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5AFE" w14:textId="6135B1E3" w:rsidR="00FE2FC6" w:rsidRDefault="00BC1D7B" w:rsidP="00BC1D7B">
      <w:pPr>
        <w:ind w:left="2124" w:firstLine="708"/>
        <w:rPr>
          <w:rFonts w:ascii="Arial" w:hAnsi="Arial" w:cs="Arial"/>
          <w:b/>
          <w:bCs/>
          <w:u w:val="single"/>
        </w:rPr>
      </w:pPr>
      <w:r w:rsidRPr="00BC1D7B">
        <w:rPr>
          <w:rFonts w:ascii="Arial" w:hAnsi="Arial" w:cs="Arial"/>
          <w:b/>
          <w:bCs/>
          <w:u w:val="single"/>
        </w:rPr>
        <w:t>BIOGRAPHEMES</w:t>
      </w:r>
    </w:p>
    <w:p w14:paraId="362C5B98" w14:textId="77777777" w:rsidR="00BC1D7B" w:rsidRDefault="00BC1D7B" w:rsidP="00BC1D7B">
      <w:pPr>
        <w:rPr>
          <w:rFonts w:ascii="Arial" w:hAnsi="Arial" w:cs="Arial"/>
          <w:b/>
          <w:bCs/>
          <w:u w:val="single"/>
        </w:rPr>
      </w:pPr>
    </w:p>
    <w:p w14:paraId="701AF948" w14:textId="1EFD74FA" w:rsidR="00BC1D7B" w:rsidRDefault="0011406E" w:rsidP="00BC1D7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Celui qui se taisant fixait le monde</w:t>
      </w:r>
    </w:p>
    <w:p w14:paraId="74C1DCA8" w14:textId="77777777" w:rsidR="0011406E" w:rsidRDefault="0011406E" w:rsidP="00BC1D7B">
      <w:pPr>
        <w:rPr>
          <w:rFonts w:ascii="Arial" w:hAnsi="Arial" w:cs="Arial"/>
          <w:b/>
          <w:bCs/>
          <w:u w:val="single"/>
        </w:rPr>
      </w:pPr>
    </w:p>
    <w:p w14:paraId="2FC0898D" w14:textId="6836B401" w:rsidR="00BC1D7B" w:rsidRDefault="00BC1D7B" w:rsidP="00BC1D7B">
      <w:pPr>
        <w:rPr>
          <w:rFonts w:ascii="Arial" w:hAnsi="Arial" w:cs="Arial"/>
        </w:rPr>
      </w:pPr>
      <w:r>
        <w:rPr>
          <w:rFonts w:ascii="Arial" w:hAnsi="Arial" w:cs="Arial"/>
        </w:rPr>
        <w:t>Un petit bonhomme, de poche</w:t>
      </w:r>
    </w:p>
    <w:p w14:paraId="63D4F4D0" w14:textId="658F93BD" w:rsidR="00BC1D7B" w:rsidRDefault="00BC1D7B" w:rsidP="00BC1D7B">
      <w:pPr>
        <w:rPr>
          <w:rFonts w:ascii="Arial" w:hAnsi="Arial" w:cs="Arial"/>
        </w:rPr>
      </w:pPr>
      <w:r>
        <w:rPr>
          <w:rFonts w:ascii="Arial" w:hAnsi="Arial" w:cs="Arial"/>
        </w:rPr>
        <w:t>Le bruit métallique de la seringue qu’il repose chaque matin, après l’injection</w:t>
      </w:r>
    </w:p>
    <w:p w14:paraId="051CCAC8" w14:textId="23DCFF41" w:rsidR="00BC1D7B" w:rsidRDefault="00BC1D7B" w:rsidP="00BC1D7B">
      <w:pPr>
        <w:rPr>
          <w:rFonts w:ascii="Arial" w:hAnsi="Arial" w:cs="Arial"/>
        </w:rPr>
      </w:pPr>
      <w:r>
        <w:rPr>
          <w:rFonts w:ascii="Arial" w:hAnsi="Arial" w:cs="Arial"/>
        </w:rPr>
        <w:t>Ses doigts fins, les seuls si longs dans cette famille aux mains carrées</w:t>
      </w:r>
    </w:p>
    <w:p w14:paraId="5957216E" w14:textId="0694F110" w:rsidR="00BC1D7B" w:rsidRDefault="00BC1D7B" w:rsidP="00BC1D7B">
      <w:pPr>
        <w:rPr>
          <w:rFonts w:ascii="Arial" w:hAnsi="Arial" w:cs="Arial"/>
        </w:rPr>
      </w:pPr>
      <w:r>
        <w:rPr>
          <w:rFonts w:ascii="Arial" w:hAnsi="Arial" w:cs="Arial"/>
        </w:rPr>
        <w:t>Les lunettes cerclées posées entre les pages du poète valencien qu’il relit</w:t>
      </w:r>
    </w:p>
    <w:p w14:paraId="1B0EAEBE" w14:textId="617A7158" w:rsidR="00BC1D7B" w:rsidRDefault="00BC1D7B" w:rsidP="00BC1D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 gamelle qu’il ferme et emporte au travail, pour la partager avec </w:t>
      </w:r>
      <w:r w:rsidR="0011406E">
        <w:rPr>
          <w:rFonts w:ascii="Arial" w:hAnsi="Arial" w:cs="Arial"/>
        </w:rPr>
        <w:t>l</w:t>
      </w:r>
      <w:r>
        <w:rPr>
          <w:rFonts w:ascii="Arial" w:hAnsi="Arial" w:cs="Arial"/>
        </w:rPr>
        <w:t>es compagnons</w:t>
      </w:r>
    </w:p>
    <w:p w14:paraId="73F0632F" w14:textId="1D62D686" w:rsidR="00BC1D7B" w:rsidRDefault="00BC1D7B" w:rsidP="00BC1D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 vouvoiement respectueux par lequel ses fils s’adressent à lui : Don </w:t>
      </w:r>
      <w:proofErr w:type="spellStart"/>
      <w:r>
        <w:rPr>
          <w:rFonts w:ascii="Arial" w:hAnsi="Arial" w:cs="Arial"/>
        </w:rPr>
        <w:t>Orencio</w:t>
      </w:r>
      <w:proofErr w:type="spellEnd"/>
    </w:p>
    <w:p w14:paraId="0C0F127F" w14:textId="2BC7891C" w:rsidR="00BC1D7B" w:rsidRDefault="00BC1D7B" w:rsidP="00BC1D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table, les </w:t>
      </w:r>
      <w:proofErr w:type="spellStart"/>
      <w:r>
        <w:rPr>
          <w:rFonts w:ascii="Arial" w:hAnsi="Arial" w:cs="Arial"/>
        </w:rPr>
        <w:t>rosquillettes</w:t>
      </w:r>
      <w:proofErr w:type="spellEnd"/>
      <w:r>
        <w:rPr>
          <w:rFonts w:ascii="Arial" w:hAnsi="Arial" w:cs="Arial"/>
        </w:rPr>
        <w:t>, posées juste pour lui, tout près du verre, à l’angle de la serviette bien pliée</w:t>
      </w:r>
    </w:p>
    <w:p w14:paraId="5E5D7731" w14:textId="0032E021" w:rsidR="00BC1D7B" w:rsidRDefault="00BC1D7B" w:rsidP="00BC1D7B">
      <w:pPr>
        <w:rPr>
          <w:rFonts w:ascii="Arial" w:hAnsi="Arial" w:cs="Arial"/>
        </w:rPr>
      </w:pPr>
      <w:r>
        <w:rPr>
          <w:rFonts w:ascii="Arial" w:hAnsi="Arial" w:cs="Arial"/>
        </w:rPr>
        <w:t>Ses mots, pesés, pour dire une passe, rare et qui éclaire le mouvement du taureau</w:t>
      </w:r>
    </w:p>
    <w:p w14:paraId="631E7D05" w14:textId="65C45883" w:rsidR="00BC1D7B" w:rsidRDefault="00BC1D7B" w:rsidP="00BC1D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 phonographe sur lequel il passe de vieux </w:t>
      </w:r>
      <w:proofErr w:type="spellStart"/>
      <w:r>
        <w:rPr>
          <w:rFonts w:ascii="Arial" w:hAnsi="Arial" w:cs="Arial"/>
        </w:rPr>
        <w:t>soixante dix</w:t>
      </w:r>
      <w:proofErr w:type="spellEnd"/>
      <w:r>
        <w:rPr>
          <w:rFonts w:ascii="Arial" w:hAnsi="Arial" w:cs="Arial"/>
        </w:rPr>
        <w:t>-huit tours, enregistrements uniques de flamenco</w:t>
      </w:r>
    </w:p>
    <w:p w14:paraId="4F387302" w14:textId="1DF79C22" w:rsidR="00BC1D7B" w:rsidRDefault="00BC1D7B" w:rsidP="00BC1D7B">
      <w:pPr>
        <w:rPr>
          <w:rFonts w:ascii="Arial" w:hAnsi="Arial" w:cs="Arial"/>
        </w:rPr>
      </w:pPr>
      <w:r>
        <w:rPr>
          <w:rFonts w:ascii="Arial" w:hAnsi="Arial" w:cs="Arial"/>
        </w:rPr>
        <w:t>Un petit homme, et son regard sage d’homme sans âge, ailleurs…</w:t>
      </w:r>
    </w:p>
    <w:p w14:paraId="13D95793" w14:textId="77777777" w:rsidR="0011406E" w:rsidRDefault="0011406E" w:rsidP="00BC1D7B">
      <w:pPr>
        <w:rPr>
          <w:rFonts w:ascii="Arial" w:hAnsi="Arial" w:cs="Arial"/>
        </w:rPr>
      </w:pPr>
    </w:p>
    <w:p w14:paraId="12AFE5C2" w14:textId="77777777" w:rsidR="0011406E" w:rsidRDefault="0011406E" w:rsidP="00BC1D7B">
      <w:pPr>
        <w:rPr>
          <w:rFonts w:ascii="Arial" w:hAnsi="Arial" w:cs="Arial"/>
        </w:rPr>
      </w:pPr>
    </w:p>
    <w:p w14:paraId="1079F84C" w14:textId="77777777" w:rsidR="0011406E" w:rsidRDefault="0011406E" w:rsidP="00BC1D7B">
      <w:pPr>
        <w:rPr>
          <w:rFonts w:ascii="Arial" w:hAnsi="Arial" w:cs="Arial"/>
        </w:rPr>
      </w:pPr>
    </w:p>
    <w:p w14:paraId="0BF92671" w14:textId="4FF6E731" w:rsidR="0011406E" w:rsidRDefault="0011406E" w:rsidP="00BC1D7B">
      <w:pPr>
        <w:rPr>
          <w:rFonts w:ascii="Arial" w:hAnsi="Arial" w:cs="Arial"/>
          <w:b/>
          <w:bCs/>
          <w:u w:val="single"/>
        </w:rPr>
      </w:pPr>
      <w:r w:rsidRPr="0011406E">
        <w:rPr>
          <w:rFonts w:ascii="Arial" w:hAnsi="Arial" w:cs="Arial"/>
          <w:b/>
          <w:bCs/>
          <w:u w:val="single"/>
        </w:rPr>
        <w:t>Celui qui jouait de son double et se jouait de lui</w:t>
      </w:r>
    </w:p>
    <w:p w14:paraId="12386510" w14:textId="77777777" w:rsidR="0011406E" w:rsidRDefault="0011406E" w:rsidP="00BC1D7B">
      <w:pPr>
        <w:rPr>
          <w:rFonts w:ascii="Arial" w:hAnsi="Arial" w:cs="Arial"/>
        </w:rPr>
      </w:pPr>
    </w:p>
    <w:p w14:paraId="0893742F" w14:textId="3F72A6BE" w:rsidR="0011406E" w:rsidRDefault="0011406E" w:rsidP="00BC1D7B">
      <w:pPr>
        <w:rPr>
          <w:rFonts w:ascii="Arial" w:hAnsi="Arial" w:cs="Arial"/>
        </w:rPr>
      </w:pPr>
      <w:r>
        <w:rPr>
          <w:rFonts w:ascii="Arial" w:hAnsi="Arial" w:cs="Arial"/>
        </w:rPr>
        <w:t>Il était aussi rondouillard que l’autre était carré</w:t>
      </w:r>
    </w:p>
    <w:p w14:paraId="6A31587E" w14:textId="257BD092" w:rsidR="0011406E" w:rsidRDefault="0011406E" w:rsidP="00BC1D7B">
      <w:pPr>
        <w:rPr>
          <w:rFonts w:ascii="Arial" w:hAnsi="Arial" w:cs="Arial"/>
        </w:rPr>
      </w:pPr>
      <w:r>
        <w:rPr>
          <w:rFonts w:ascii="Arial" w:hAnsi="Arial" w:cs="Arial"/>
        </w:rPr>
        <w:t>Il portait une médaille au cou, celle de Marie</w:t>
      </w:r>
    </w:p>
    <w:p w14:paraId="248A92C9" w14:textId="043851CE" w:rsidR="0011406E" w:rsidRDefault="0011406E" w:rsidP="00BC1D7B">
      <w:pPr>
        <w:rPr>
          <w:rFonts w:ascii="Arial" w:hAnsi="Arial" w:cs="Arial"/>
        </w:rPr>
      </w:pPr>
      <w:r>
        <w:rPr>
          <w:rFonts w:ascii="Arial" w:hAnsi="Arial" w:cs="Arial"/>
        </w:rPr>
        <w:t>Des petits pieds tout boudinés, comme un porcelet</w:t>
      </w:r>
    </w:p>
    <w:p w14:paraId="4743D337" w14:textId="3BC74C30" w:rsidR="0011406E" w:rsidRDefault="0011406E" w:rsidP="00BC1D7B">
      <w:pPr>
        <w:rPr>
          <w:rFonts w:ascii="Arial" w:hAnsi="Arial" w:cs="Arial"/>
        </w:rPr>
      </w:pPr>
      <w:r>
        <w:rPr>
          <w:rFonts w:ascii="Arial" w:hAnsi="Arial" w:cs="Arial"/>
        </w:rPr>
        <w:t>La peau blanche et les lèvres fines : l’œil qui frise ; il n’était que joie et savourait chaque rencontre</w:t>
      </w:r>
    </w:p>
    <w:p w14:paraId="33868A39" w14:textId="30EFFD27" w:rsidR="0011406E" w:rsidRDefault="0011406E" w:rsidP="00BC1D7B">
      <w:pPr>
        <w:rPr>
          <w:rFonts w:ascii="Arial" w:hAnsi="Arial" w:cs="Arial"/>
        </w:rPr>
      </w:pPr>
      <w:r>
        <w:rPr>
          <w:rFonts w:ascii="Arial" w:hAnsi="Arial" w:cs="Arial"/>
        </w:rPr>
        <w:t>Le second des deux, toujours : il écoutait l’aîné et parlait ensuite. Si l’aîné était absent, un temps de silence le faisait exister</w:t>
      </w:r>
    </w:p>
    <w:p w14:paraId="1163F0F7" w14:textId="7701B2B4" w:rsidR="0011406E" w:rsidRDefault="0011406E" w:rsidP="00BC1D7B">
      <w:pPr>
        <w:rPr>
          <w:rFonts w:ascii="Arial" w:hAnsi="Arial" w:cs="Arial"/>
        </w:rPr>
      </w:pPr>
      <w:r>
        <w:rPr>
          <w:rFonts w:ascii="Arial" w:hAnsi="Arial" w:cs="Arial"/>
        </w:rPr>
        <w:t>Sa voix toute en onomatopées, ronde, gaie, à fredonner la vie</w:t>
      </w:r>
    </w:p>
    <w:p w14:paraId="63EE0C1A" w14:textId="37BE6B59" w:rsidR="0011406E" w:rsidRDefault="0011406E" w:rsidP="00BC1D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 façon de marcher, toujours un peu en </w:t>
      </w:r>
      <w:r w:rsidR="00EA4E21">
        <w:rPr>
          <w:rFonts w:ascii="Arial" w:hAnsi="Arial" w:cs="Arial"/>
        </w:rPr>
        <w:t>retard</w:t>
      </w:r>
      <w:r>
        <w:rPr>
          <w:rFonts w:ascii="Arial" w:hAnsi="Arial" w:cs="Arial"/>
        </w:rPr>
        <w:t xml:space="preserve"> d’une jambe sur l’autre, comme pour s’effacer</w:t>
      </w:r>
    </w:p>
    <w:p w14:paraId="2DED027D" w14:textId="2707E824" w:rsidR="0011406E" w:rsidRDefault="0011406E" w:rsidP="00BC1D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Parfois, quelle farce, il </w:t>
      </w:r>
      <w:r w:rsidR="00EA4E21">
        <w:rPr>
          <w:rFonts w:ascii="Arial" w:hAnsi="Arial" w:cs="Arial"/>
        </w:rPr>
        <w:t>échangeait</w:t>
      </w:r>
      <w:r>
        <w:rPr>
          <w:rFonts w:ascii="Arial" w:hAnsi="Arial" w:cs="Arial"/>
        </w:rPr>
        <w:t xml:space="preserve"> la Vierge contre le Christ</w:t>
      </w:r>
      <w:r w:rsidR="00EA4E21">
        <w:rPr>
          <w:rFonts w:ascii="Arial" w:hAnsi="Arial" w:cs="Arial"/>
        </w:rPr>
        <w:t> : nous ne pouvions plus les distinguer</w:t>
      </w:r>
    </w:p>
    <w:p w14:paraId="06C914DF" w14:textId="07EE0372" w:rsidR="00EA4E21" w:rsidRDefault="00EA4E21" w:rsidP="00BC1D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 matin, un </w:t>
      </w:r>
      <w:proofErr w:type="spellStart"/>
      <w:r>
        <w:rPr>
          <w:rFonts w:ascii="Arial" w:hAnsi="Arial" w:cs="Arial"/>
        </w:rPr>
        <w:t>poleo</w:t>
      </w:r>
      <w:proofErr w:type="spellEnd"/>
      <w:r>
        <w:rPr>
          <w:rFonts w:ascii="Arial" w:hAnsi="Arial" w:cs="Arial"/>
        </w:rPr>
        <w:t>, mixture infâme, maltée, qu’il remuait longuement, la petite cuiller frappant le verre en pyrex, puis, tout à coup, enfin résolu, les yeux fermés comme pour une purge, il l’avalait, sèchement</w:t>
      </w:r>
    </w:p>
    <w:p w14:paraId="0F32863A" w14:textId="1B1AE3F3" w:rsidR="00EA4E21" w:rsidRDefault="00EA4E21" w:rsidP="00BC1D7B">
      <w:pPr>
        <w:rPr>
          <w:rFonts w:ascii="Arial" w:hAnsi="Arial" w:cs="Arial"/>
        </w:rPr>
      </w:pPr>
      <w:r>
        <w:rPr>
          <w:rFonts w:ascii="Arial" w:hAnsi="Arial" w:cs="Arial"/>
        </w:rPr>
        <w:t>Il y avait toujours dans ses poches des ballons de baudruche, des bonbons, des joujoux…Son rire quand nous les avions trouvés !</w:t>
      </w:r>
    </w:p>
    <w:p w14:paraId="44E5C314" w14:textId="2989B838" w:rsidR="00EA4E21" w:rsidRPr="0011406E" w:rsidRDefault="00EA4E21" w:rsidP="00BC1D7B">
      <w:pPr>
        <w:rPr>
          <w:rFonts w:ascii="Arial" w:hAnsi="Arial" w:cs="Arial"/>
        </w:rPr>
      </w:pPr>
      <w:r>
        <w:rPr>
          <w:rFonts w:ascii="Arial" w:hAnsi="Arial" w:cs="Arial"/>
        </w:rPr>
        <w:t>Juan et German : il n’a pas survécu plus d’un mois à son autre ; l’un et l’autre, sang contre sang, jamais l’un sans l’autre</w:t>
      </w:r>
    </w:p>
    <w:sectPr w:rsidR="00EA4E21" w:rsidRPr="00114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7B"/>
    <w:rsid w:val="00047B46"/>
    <w:rsid w:val="0011406E"/>
    <w:rsid w:val="00232CDE"/>
    <w:rsid w:val="00BC1D7B"/>
    <w:rsid w:val="00BF3DF8"/>
    <w:rsid w:val="00EA4E21"/>
    <w:rsid w:val="00FE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367E04"/>
  <w15:chartTrackingRefBased/>
  <w15:docId w15:val="{2233CE36-E9EF-7747-B6F8-9C12A165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1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1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1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1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1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1D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1D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1D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1D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1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1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1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1D7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1D7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1D7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1D7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1D7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1D7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1D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1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1D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1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1D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1D7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1D7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1D7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1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1D7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1D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221</Words>
  <Characters>1773</Characters>
  <Application>Microsoft Office Word</Application>
  <DocSecurity>0</DocSecurity>
  <Lines>221</Lines>
  <Paragraphs>221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Perez</dc:creator>
  <cp:keywords/>
  <dc:description/>
  <cp:lastModifiedBy>Aude Perez</cp:lastModifiedBy>
  <cp:revision>1</cp:revision>
  <dcterms:created xsi:type="dcterms:W3CDTF">2025-12-11T15:45:00Z</dcterms:created>
  <dcterms:modified xsi:type="dcterms:W3CDTF">2025-12-11T16:11:00Z</dcterms:modified>
</cp:coreProperties>
</file>